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649FF7E" w14:textId="6EC09EAA" w:rsidR="001E563C" w:rsidRDefault="00FF5FD8">
      <w:r>
        <w:t>HAZLITT SOCIETY BLURB</w:t>
      </w:r>
    </w:p>
    <w:p w14:paraId="6E93D791" w14:textId="38C1C099" w:rsidR="00FF5FD8" w:rsidRDefault="00FF5FD8"/>
    <w:p w14:paraId="7C72E7BD" w14:textId="3E5577FD" w:rsidR="00FF5FD8" w:rsidRPr="00FF5FD8" w:rsidRDefault="00FF5FD8" w:rsidP="00FF5FD8">
      <w:pPr>
        <w:jc w:val="both"/>
        <w:rPr>
          <w:rFonts w:ascii="Calibri" w:eastAsia="Times New Roman" w:hAnsi="Calibri" w:cs="Calibri"/>
          <w:color w:val="000000"/>
        </w:rPr>
      </w:pPr>
      <w:r w:rsidRPr="00FF5FD8">
        <w:rPr>
          <w:rFonts w:ascii="Calibri" w:eastAsia="Times New Roman" w:hAnsi="Calibri" w:cs="Calibri"/>
          <w:color w:val="000000"/>
        </w:rPr>
        <w:t>The Hazlitt Society grew out of a project to restore the long-neglected site of William Hazlitt's grave in St Anne's churchyard, Soho. Since 2005, the Society has organized a free annual lecture by a public intellectual and/or scholar of Hazlitt and his age, on the Saturday closest to 18th September, the day Hazlitt died. It also organizes the Hazlitt Day-School, which originally took place in Oxford and now occurs annually in London. Since 2013, the annual lecture and Hazlitt Day-School have happened as a combined event at University College London. These events provide an opportunity for students of Romantic-period literature and general readers to meet and to discuss their interest in Hazlitt.</w:t>
      </w:r>
    </w:p>
    <w:p w14:paraId="5F314A4D" w14:textId="77777777" w:rsidR="00FF5FD8" w:rsidRPr="00FF5FD8" w:rsidRDefault="00FF5FD8" w:rsidP="00FF5FD8">
      <w:pPr>
        <w:rPr>
          <w:rFonts w:ascii="Calibri" w:eastAsia="Times New Roman" w:hAnsi="Calibri" w:cs="Calibri"/>
          <w:color w:val="000000"/>
        </w:rPr>
      </w:pPr>
    </w:p>
    <w:p w14:paraId="7C068F36" w14:textId="7EB9F29D" w:rsidR="00FF5FD8" w:rsidRPr="00665163" w:rsidRDefault="00FF5FD8" w:rsidP="00665163">
      <w:pPr>
        <w:jc w:val="both"/>
        <w:rPr>
          <w:rFonts w:ascii="Calibri" w:eastAsia="Times New Roman" w:hAnsi="Calibri" w:cs="Calibri"/>
          <w:color w:val="000000"/>
        </w:rPr>
      </w:pPr>
      <w:r w:rsidRPr="00FF5FD8">
        <w:rPr>
          <w:rFonts w:ascii="Calibri" w:eastAsia="Times New Roman" w:hAnsi="Calibri" w:cs="Calibri"/>
          <w:color w:val="000000"/>
        </w:rPr>
        <w:t xml:space="preserve">A newsletter, sent out in the early summer of each year, communicates arrangements for the lecture and Day-School and any other events and news that may be of interest to </w:t>
      </w:r>
      <w:proofErr w:type="spellStart"/>
      <w:r w:rsidRPr="00FF5FD8">
        <w:rPr>
          <w:rFonts w:ascii="Calibri" w:eastAsia="Times New Roman" w:hAnsi="Calibri" w:cs="Calibri"/>
          <w:color w:val="000000"/>
        </w:rPr>
        <w:t>Hazlitteans</w:t>
      </w:r>
      <w:proofErr w:type="spellEnd"/>
      <w:r w:rsidRPr="00FF5FD8">
        <w:rPr>
          <w:rFonts w:ascii="Calibri" w:eastAsia="Times New Roman" w:hAnsi="Calibri" w:cs="Calibri"/>
          <w:color w:val="000000"/>
        </w:rPr>
        <w:t xml:space="preserve">. The Hazlitt Society also publishes </w:t>
      </w:r>
      <w:r w:rsidRPr="00FF5FD8">
        <w:rPr>
          <w:rFonts w:ascii="Calibri" w:eastAsia="Times New Roman" w:hAnsi="Calibri" w:cs="Calibri"/>
          <w:i/>
          <w:iCs/>
          <w:color w:val="000000"/>
        </w:rPr>
        <w:t xml:space="preserve">The Hazlitt Review, </w:t>
      </w:r>
      <w:r w:rsidRPr="00FF5FD8">
        <w:rPr>
          <w:rFonts w:ascii="Calibri" w:eastAsia="Times New Roman" w:hAnsi="Calibri" w:cs="Calibri"/>
          <w:color w:val="000000"/>
        </w:rPr>
        <w:t>an annual peer-reviewed journal which aims to foster and sustain Hazlitt’s standing among the latest developments in the study of the Romantic period. It is distributed at the lecture or sent to Society subscribers by post.</w:t>
      </w:r>
    </w:p>
    <w:p w14:paraId="10F06D6F" w14:textId="77777777" w:rsidR="00FF5FD8" w:rsidRPr="00FF5FD8" w:rsidRDefault="00FF5FD8" w:rsidP="00FF5FD8">
      <w:pPr>
        <w:spacing w:before="180" w:after="360"/>
        <w:jc w:val="both"/>
        <w:rPr>
          <w:rFonts w:eastAsia="Times New Roman" w:cstheme="minorHAnsi"/>
          <w:color w:val="212121"/>
        </w:rPr>
      </w:pPr>
      <w:r w:rsidRPr="00FF5FD8">
        <w:rPr>
          <w:rFonts w:eastAsia="Times New Roman" w:cstheme="minorHAnsi"/>
          <w:color w:val="000000"/>
        </w:rPr>
        <w:t>To join the Society is equivalent to subscribing to the </w:t>
      </w:r>
      <w:r w:rsidRPr="00FF5FD8">
        <w:rPr>
          <w:rFonts w:eastAsia="Times New Roman" w:cstheme="minorHAnsi"/>
          <w:i/>
          <w:iCs/>
          <w:color w:val="000000"/>
        </w:rPr>
        <w:t>Hazlitt Review: </w:t>
      </w:r>
      <w:r w:rsidRPr="00FF5FD8">
        <w:rPr>
          <w:rFonts w:eastAsia="Times New Roman" w:cstheme="minorHAnsi"/>
          <w:color w:val="000000"/>
        </w:rPr>
        <w:t>active members receive a copy of the journal and their membership/subscription fees are used primarily to cover the annual cost of publishing and distributing it, as well as the free annual lecture and any other activities. Another benefit for members with an active subscription is any back issue of the j</w:t>
      </w:r>
      <w:bookmarkStart w:id="0" w:name="_GoBack"/>
      <w:bookmarkEnd w:id="0"/>
      <w:r w:rsidRPr="00FF5FD8">
        <w:rPr>
          <w:rFonts w:eastAsia="Times New Roman" w:cstheme="minorHAnsi"/>
          <w:color w:val="000000"/>
        </w:rPr>
        <w:t>ournal (where there are still physical copies available) sent </w:t>
      </w:r>
      <w:r w:rsidRPr="00FF5FD8">
        <w:rPr>
          <w:rFonts w:eastAsia="Times New Roman" w:cstheme="minorHAnsi"/>
          <w:i/>
          <w:iCs/>
          <w:color w:val="000000"/>
        </w:rPr>
        <w:t>gratis </w:t>
      </w:r>
      <w:r w:rsidRPr="00FF5FD8">
        <w:rPr>
          <w:rFonts w:eastAsia="Times New Roman" w:cstheme="minorHAnsi"/>
          <w:color w:val="000000"/>
        </w:rPr>
        <w:t>on request. </w:t>
      </w:r>
    </w:p>
    <w:p w14:paraId="72A2F52B" w14:textId="77777777" w:rsidR="00FF5FD8" w:rsidRPr="00FF5FD8" w:rsidRDefault="00FF5FD8" w:rsidP="00FF5FD8">
      <w:pPr>
        <w:spacing w:before="180" w:after="360"/>
        <w:jc w:val="both"/>
        <w:rPr>
          <w:rFonts w:eastAsia="Times New Roman" w:cstheme="minorHAnsi"/>
          <w:color w:val="212121"/>
        </w:rPr>
      </w:pPr>
      <w:r w:rsidRPr="00FF5FD8">
        <w:rPr>
          <w:rFonts w:eastAsia="Times New Roman" w:cstheme="minorHAnsi"/>
          <w:color w:val="000000"/>
        </w:rPr>
        <w:t>Members are added to an email list to receive an annual newsletter with details of the annual lecture and day-school and any other news and information of interest. (We will also sometimes cross-post the events of other literary societies to this mailing list, but sparingly, aware that unwanted email can be a nuisance.)</w:t>
      </w:r>
    </w:p>
    <w:p w14:paraId="70A45526" w14:textId="77777777" w:rsidR="00FF5FD8" w:rsidRPr="00FF5FD8" w:rsidRDefault="00FF5FD8" w:rsidP="00FF5FD8">
      <w:pPr>
        <w:spacing w:before="180" w:after="360"/>
        <w:jc w:val="both"/>
        <w:rPr>
          <w:rFonts w:eastAsia="Times New Roman" w:cstheme="minorHAnsi"/>
          <w:color w:val="212121"/>
        </w:rPr>
      </w:pPr>
      <w:r w:rsidRPr="00FF5FD8">
        <w:rPr>
          <w:rFonts w:eastAsia="Times New Roman" w:cstheme="minorHAnsi"/>
          <w:color w:val="000000"/>
        </w:rPr>
        <w:t>All memberships/subscriptions can be cancelled or refunded on request at any time.</w:t>
      </w:r>
    </w:p>
    <w:p w14:paraId="3B6AF7C4" w14:textId="24C22C39" w:rsidR="00FF5FD8" w:rsidRPr="00FF5FD8" w:rsidRDefault="00FF5FD8" w:rsidP="00FF5FD8">
      <w:pPr>
        <w:jc w:val="both"/>
        <w:rPr>
          <w:rFonts w:eastAsia="Times New Roman" w:cstheme="minorHAnsi"/>
          <w:color w:val="000000"/>
        </w:rPr>
      </w:pPr>
      <w:r w:rsidRPr="00FF5FD8">
        <w:rPr>
          <w:rFonts w:eastAsia="Times New Roman" w:cstheme="minorHAnsi"/>
          <w:color w:val="000000"/>
        </w:rPr>
        <w:t>Membership/subscription is </w:t>
      </w:r>
      <w:r w:rsidRPr="00FF5FD8">
        <w:rPr>
          <w:rFonts w:eastAsia="Times New Roman" w:cstheme="minorHAnsi"/>
          <w:b/>
          <w:bCs/>
          <w:color w:val="000000"/>
        </w:rPr>
        <w:t>£10</w:t>
      </w:r>
      <w:r w:rsidRPr="00FF5FD8">
        <w:rPr>
          <w:rFonts w:eastAsia="Times New Roman" w:cstheme="minorHAnsi"/>
          <w:color w:val="000000"/>
        </w:rPr>
        <w:t> annually for UK members and </w:t>
      </w:r>
      <w:r w:rsidRPr="00FF5FD8">
        <w:rPr>
          <w:rFonts w:eastAsia="Times New Roman" w:cstheme="minorHAnsi"/>
          <w:b/>
          <w:bCs/>
          <w:color w:val="000000"/>
        </w:rPr>
        <w:t>£15/$20</w:t>
      </w:r>
      <w:r w:rsidRPr="00FF5FD8">
        <w:rPr>
          <w:rFonts w:eastAsia="Times New Roman" w:cstheme="minorHAnsi"/>
          <w:color w:val="000000"/>
        </w:rPr>
        <w:t xml:space="preserve"> for overseas members. Electronic payments (online banking, either one-off or standing order, or PayPal) are now preferred to cheques, please. New PayPal subscriptions can be set up using the following link:  </w:t>
      </w:r>
    </w:p>
    <w:p w14:paraId="48275681" w14:textId="282E7DDD" w:rsidR="00FF5FD8" w:rsidRPr="00FF5FD8" w:rsidRDefault="00FF5FD8" w:rsidP="00FF5FD8">
      <w:pPr>
        <w:jc w:val="both"/>
        <w:rPr>
          <w:rFonts w:eastAsia="Times New Roman" w:cstheme="minorHAnsi"/>
          <w:color w:val="000000"/>
        </w:rPr>
      </w:pPr>
    </w:p>
    <w:p w14:paraId="1A9F4973" w14:textId="734A5530" w:rsidR="00FF5FD8" w:rsidRPr="00FF5FD8" w:rsidRDefault="00FF5FD8" w:rsidP="00FF5FD8">
      <w:pPr>
        <w:jc w:val="both"/>
        <w:rPr>
          <w:rFonts w:eastAsia="Times New Roman" w:cstheme="minorHAnsi"/>
          <w:color w:val="000000"/>
        </w:rPr>
      </w:pPr>
      <w:hyperlink r:id="rId4" w:history="1">
        <w:r w:rsidRPr="00FF5FD8">
          <w:rPr>
            <w:rStyle w:val="Hyperlink"/>
            <w:rFonts w:eastAsia="Times New Roman" w:cstheme="minorHAnsi"/>
          </w:rPr>
          <w:t>https://sites.google.com/view/thehazlittsociety/join</w:t>
        </w:r>
      </w:hyperlink>
    </w:p>
    <w:p w14:paraId="01FF8118" w14:textId="77777777" w:rsidR="00FF5FD8" w:rsidRPr="00FF5FD8" w:rsidRDefault="00FF5FD8" w:rsidP="00FF5FD8">
      <w:pPr>
        <w:jc w:val="both"/>
        <w:rPr>
          <w:rFonts w:eastAsia="Times New Roman" w:cstheme="minorHAnsi"/>
          <w:color w:val="000000"/>
        </w:rPr>
      </w:pPr>
    </w:p>
    <w:p w14:paraId="6B638D9C" w14:textId="7BC47936" w:rsidR="00FF5FD8" w:rsidRPr="00FF5FD8" w:rsidRDefault="00FF5FD8" w:rsidP="00FF5FD8">
      <w:pPr>
        <w:jc w:val="both"/>
        <w:rPr>
          <w:rFonts w:eastAsia="Times New Roman" w:cstheme="minorHAnsi"/>
          <w:color w:val="212121"/>
        </w:rPr>
      </w:pPr>
      <w:r w:rsidRPr="00FF5FD8">
        <w:rPr>
          <w:rFonts w:eastAsia="Times New Roman" w:cstheme="minorHAnsi"/>
          <w:color w:val="000000"/>
        </w:rPr>
        <w:t>Single online banking payments or standing orders can be made to the Society’s account: sort code 30-98-77, account no. 03123262. </w:t>
      </w:r>
    </w:p>
    <w:p w14:paraId="5F3E8B43" w14:textId="6FE8F814" w:rsidR="00FF5FD8" w:rsidRPr="00FF5FD8" w:rsidRDefault="00FF5FD8" w:rsidP="00FF5FD8">
      <w:pPr>
        <w:rPr>
          <w:rFonts w:eastAsia="Times New Roman" w:cstheme="minorHAnsi"/>
        </w:rPr>
      </w:pPr>
      <w:r w:rsidRPr="00FF5FD8">
        <w:rPr>
          <w:rFonts w:eastAsia="Times New Roman" w:cstheme="minorHAnsi"/>
          <w:color w:val="000000"/>
        </w:rPr>
        <w:br/>
        <w:t>If you join/subscribe/renew by online banking, please email </w:t>
      </w:r>
      <w:hyperlink r:id="rId5" w:tgtFrame="_blank" w:history="1">
        <w:r w:rsidRPr="00FF5FD8">
          <w:rPr>
            <w:rFonts w:eastAsia="Times New Roman" w:cstheme="minorHAnsi"/>
            <w:color w:val="741F8A"/>
            <w:u w:val="single"/>
          </w:rPr>
          <w:t>hazlittsociety@gmail.com</w:t>
        </w:r>
      </w:hyperlink>
      <w:r w:rsidRPr="00FF5FD8">
        <w:rPr>
          <w:rFonts w:eastAsia="Times New Roman" w:cstheme="minorHAnsi"/>
          <w:color w:val="000000"/>
        </w:rPr>
        <w:t> to confirm the postal address for your copy of the </w:t>
      </w:r>
      <w:r w:rsidRPr="00FF5FD8">
        <w:rPr>
          <w:rFonts w:eastAsia="Times New Roman" w:cstheme="minorHAnsi"/>
          <w:i/>
          <w:iCs/>
          <w:color w:val="000000"/>
        </w:rPr>
        <w:t>Hazlitt Review </w:t>
      </w:r>
      <w:r w:rsidRPr="00FF5FD8">
        <w:rPr>
          <w:rFonts w:eastAsia="Times New Roman" w:cstheme="minorHAnsi"/>
          <w:color w:val="000000"/>
        </w:rPr>
        <w:t>(PayPal subscriptions automatically include a postal address). Please address any other membership queries to the same address. Thank you for your interest and support!</w:t>
      </w:r>
    </w:p>
    <w:p w14:paraId="15618478" w14:textId="77777777" w:rsidR="00FF5FD8" w:rsidRPr="00FF5FD8" w:rsidRDefault="00FF5FD8">
      <w:pPr>
        <w:rPr>
          <w:rFonts w:cstheme="minorHAnsi"/>
        </w:rPr>
      </w:pPr>
    </w:p>
    <w:sectPr w:rsidR="00FF5FD8" w:rsidRPr="00FF5FD8" w:rsidSect="00996B41">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AEF" w:usb1="C0007841"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5FD8"/>
    <w:rsid w:val="001E563C"/>
    <w:rsid w:val="00665163"/>
    <w:rsid w:val="0091335D"/>
    <w:rsid w:val="00996B41"/>
    <w:rsid w:val="00FF5FD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1B0EFE23"/>
  <w15:chartTrackingRefBased/>
  <w15:docId w15:val="{E6FE98E3-7222-2747-A94D-A1EFD78C81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F5FD8"/>
    <w:rPr>
      <w:color w:val="0000FF"/>
      <w:u w:val="single"/>
    </w:rPr>
  </w:style>
  <w:style w:type="paragraph" w:customStyle="1" w:styleId="zfr3q">
    <w:name w:val="zfr3q"/>
    <w:basedOn w:val="Normal"/>
    <w:rsid w:val="00FF5FD8"/>
    <w:pPr>
      <w:spacing w:before="100" w:beforeAutospacing="1" w:after="100" w:afterAutospacing="1"/>
    </w:pPr>
    <w:rPr>
      <w:rFonts w:ascii="Times New Roman" w:eastAsia="Times New Roman" w:hAnsi="Times New Roman" w:cs="Times New Roman"/>
    </w:rPr>
  </w:style>
  <w:style w:type="character" w:customStyle="1" w:styleId="c9dxtc">
    <w:name w:val="c9dxtc"/>
    <w:basedOn w:val="DefaultParagraphFont"/>
    <w:rsid w:val="00FF5FD8"/>
  </w:style>
  <w:style w:type="character" w:styleId="UnresolvedMention">
    <w:name w:val="Unresolved Mention"/>
    <w:basedOn w:val="DefaultParagraphFont"/>
    <w:uiPriority w:val="99"/>
    <w:semiHidden/>
    <w:unhideWhenUsed/>
    <w:rsid w:val="00FF5FD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70819102">
      <w:bodyDiv w:val="1"/>
      <w:marLeft w:val="0"/>
      <w:marRight w:val="0"/>
      <w:marTop w:val="0"/>
      <w:marBottom w:val="0"/>
      <w:divBdr>
        <w:top w:val="none" w:sz="0" w:space="0" w:color="auto"/>
        <w:left w:val="none" w:sz="0" w:space="0" w:color="auto"/>
        <w:bottom w:val="none" w:sz="0" w:space="0" w:color="auto"/>
        <w:right w:val="none" w:sz="0" w:space="0" w:color="auto"/>
      </w:divBdr>
      <w:divsChild>
        <w:div w:id="1629705097">
          <w:marLeft w:val="0"/>
          <w:marRight w:val="0"/>
          <w:marTop w:val="0"/>
          <w:marBottom w:val="0"/>
          <w:divBdr>
            <w:top w:val="none" w:sz="0" w:space="0" w:color="auto"/>
            <w:left w:val="none" w:sz="0" w:space="0" w:color="auto"/>
            <w:bottom w:val="none" w:sz="0" w:space="0" w:color="auto"/>
            <w:right w:val="none" w:sz="0" w:space="0" w:color="auto"/>
          </w:divBdr>
        </w:div>
        <w:div w:id="1651207126">
          <w:marLeft w:val="0"/>
          <w:marRight w:val="0"/>
          <w:marTop w:val="0"/>
          <w:marBottom w:val="0"/>
          <w:divBdr>
            <w:top w:val="none" w:sz="0" w:space="0" w:color="auto"/>
            <w:left w:val="none" w:sz="0" w:space="0" w:color="auto"/>
            <w:bottom w:val="none" w:sz="0" w:space="0" w:color="auto"/>
            <w:right w:val="none" w:sz="0" w:space="0" w:color="auto"/>
          </w:divBdr>
        </w:div>
      </w:divsChild>
    </w:div>
    <w:div w:id="9672003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hazlittsociety@gmail.com" TargetMode="External"/><Relationship Id="rId4" Type="http://schemas.openxmlformats.org/officeDocument/2006/relationships/hyperlink" Target="https://sites.google.com/view/thehazlittsociety/joi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1</Pages>
  <Words>443</Words>
  <Characters>2528</Characters>
  <Application>Microsoft Office Word</Application>
  <DocSecurity>0</DocSecurity>
  <Lines>21</Lines>
  <Paragraphs>5</Paragraphs>
  <ScaleCrop>false</ScaleCrop>
  <Company/>
  <LinksUpToDate>false</LinksUpToDate>
  <CharactersWithSpaces>2966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cp:revision>
  <dcterms:created xsi:type="dcterms:W3CDTF">2026-07-21T17:56:00Z</dcterms:created>
  <dcterms:modified xsi:type="dcterms:W3CDTF">2026-07-21T18:02:00Z</dcterms:modified>
</cp:coreProperties>
</file>